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C32" w:rsidRPr="00707C32" w:rsidRDefault="00707C32" w:rsidP="00707C32">
      <w:pPr>
        <w:shd w:val="clear" w:color="auto" w:fill="FFFFFF"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</w:pPr>
      <w:r w:rsidRPr="00707C32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Диалоговая площадка</w:t>
      </w:r>
    </w:p>
    <w:p w:rsidR="00707C32" w:rsidRPr="00707C32" w:rsidRDefault="00707C32" w:rsidP="00707C32">
      <w:pPr>
        <w:shd w:val="clear" w:color="auto" w:fill="FFFFFF"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color w:val="DE5050"/>
          <w:sz w:val="26"/>
          <w:szCs w:val="26"/>
          <w:lang w:eastAsia="ru-RU"/>
        </w:rPr>
      </w:pPr>
      <w:r w:rsidRPr="00707C32">
        <w:rPr>
          <w:rFonts w:ascii="Tahoma" w:eastAsia="Times New Roman" w:hAnsi="Tahoma" w:cs="Tahoma"/>
          <w:b/>
          <w:bCs/>
          <w:color w:val="DE5050"/>
          <w:sz w:val="26"/>
          <w:szCs w:val="26"/>
          <w:lang w:eastAsia="ru-RU"/>
        </w:rPr>
        <w:t>Организация краеведческой деятельности обучающихся в условиях общеобразовательной школы и в системе дополнительного образования</w:t>
      </w:r>
    </w:p>
    <w:p w:rsidR="00707C32" w:rsidRPr="00707C32" w:rsidRDefault="00707C32" w:rsidP="00707C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07C32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Тема площадки</w:t>
      </w:r>
      <w:r w:rsidRPr="00707C32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:</w:t>
      </w:r>
      <w:r w:rsidRPr="00707C32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br/>
        <w:t>Туристско-краеведческая работа как одно из приоритетных направлений деятельности школы</w:t>
      </w:r>
    </w:p>
    <w:p w:rsidR="00707C32" w:rsidRPr="00707C32" w:rsidRDefault="00707C32" w:rsidP="00707C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07C32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Дата проведения</w:t>
      </w:r>
      <w:r w:rsidRPr="00707C32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: 29.01.2016 г.</w:t>
      </w:r>
      <w:r w:rsidRPr="00707C32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br/>
      </w:r>
      <w:r w:rsidRPr="00707C32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Время работы</w:t>
      </w:r>
      <w:r w:rsidRPr="00707C32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: 10.30 – 13.00.</w:t>
      </w:r>
      <w:r w:rsidRPr="00707C32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br/>
      </w:r>
      <w:r w:rsidRPr="00707C32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Место проведения</w:t>
      </w:r>
      <w:r w:rsidRPr="00707C32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: МОУ Глебовская СОШ, Рыбинский муниципальный район, село Глебово, ул. Школьная, д.13.</w:t>
      </w:r>
    </w:p>
    <w:p w:rsidR="00707C32" w:rsidRPr="00707C32" w:rsidRDefault="00707C32" w:rsidP="00707C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07C32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Вопросы для обсуждения</w:t>
      </w:r>
      <w:r w:rsidRPr="00707C32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:</w:t>
      </w:r>
    </w:p>
    <w:p w:rsidR="00707C32" w:rsidRPr="00707C32" w:rsidRDefault="00707C32" w:rsidP="00707C32">
      <w:pPr>
        <w:numPr>
          <w:ilvl w:val="0"/>
          <w:numId w:val="1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07C32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Использование краеведческого материала в образовательной деятельности школы для реализации основных задач ФГОС ООО.</w:t>
      </w:r>
    </w:p>
    <w:p w:rsidR="00707C32" w:rsidRPr="00707C32" w:rsidRDefault="00707C32" w:rsidP="00707C32">
      <w:pPr>
        <w:numPr>
          <w:ilvl w:val="0"/>
          <w:numId w:val="1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07C32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Воспитательный потенциал краеведческих ресурсов.</w:t>
      </w:r>
    </w:p>
    <w:p w:rsidR="00707C32" w:rsidRPr="00707C32" w:rsidRDefault="00707C32" w:rsidP="00707C32">
      <w:pPr>
        <w:numPr>
          <w:ilvl w:val="0"/>
          <w:numId w:val="1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07C32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Краеведение и образовательный туризм.</w:t>
      </w:r>
    </w:p>
    <w:p w:rsidR="00707C32" w:rsidRPr="00707C32" w:rsidRDefault="00707C32" w:rsidP="00707C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07C32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Модераторы:</w:t>
      </w:r>
    </w:p>
    <w:p w:rsidR="00707C32" w:rsidRPr="00707C32" w:rsidRDefault="00707C32" w:rsidP="00707C32">
      <w:pPr>
        <w:numPr>
          <w:ilvl w:val="0"/>
          <w:numId w:val="2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07C32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Разумова Анжелика Борисовна, кандидат педагогических наук, заведующий кафедрой неформального образования, ГОАУ ЯО ИРО, г. Ярославль</w:t>
      </w:r>
    </w:p>
    <w:p w:rsidR="00707C32" w:rsidRPr="00707C32" w:rsidRDefault="00707C32" w:rsidP="00707C32">
      <w:pPr>
        <w:numPr>
          <w:ilvl w:val="0"/>
          <w:numId w:val="2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07C32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Головлева Мария Николаевна, ассистент кафедры гуманитарных дисциплин, ГАУ ДПОЯО ИРО</w:t>
      </w:r>
    </w:p>
    <w:p w:rsidR="00707C32" w:rsidRPr="00707C32" w:rsidRDefault="00707C32" w:rsidP="00707C32">
      <w:pPr>
        <w:numPr>
          <w:ilvl w:val="0"/>
          <w:numId w:val="2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07C32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Бобков Михаил Юрьевич, заместитель начальника Управления образования Рыбинского муниципального района</w:t>
      </w:r>
    </w:p>
    <w:p w:rsidR="00707C32" w:rsidRPr="00707C32" w:rsidRDefault="00707C32" w:rsidP="00707C32">
      <w:pPr>
        <w:numPr>
          <w:ilvl w:val="0"/>
          <w:numId w:val="2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07C32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Астахина Наталья Геннадиевна, методист МОУ ДПО «Муниципальный методический центр» Рыбинского муниципального района</w:t>
      </w:r>
    </w:p>
    <w:p w:rsidR="00707C32" w:rsidRPr="00707C32" w:rsidRDefault="00707C32" w:rsidP="00707C32">
      <w:pPr>
        <w:numPr>
          <w:ilvl w:val="0"/>
          <w:numId w:val="2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07C32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Трофимова Инна Алимгазымовна, директор МОУ Глебовской СОШ</w:t>
      </w:r>
    </w:p>
    <w:p w:rsidR="00707C32" w:rsidRPr="00707C32" w:rsidRDefault="00707C32" w:rsidP="00707C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07C32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В программе</w:t>
      </w:r>
      <w:r w:rsidRPr="00707C32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:</w:t>
      </w:r>
    </w:p>
    <w:p w:rsidR="00707C32" w:rsidRPr="00707C32" w:rsidRDefault="00707C32" w:rsidP="00707C32">
      <w:pPr>
        <w:numPr>
          <w:ilvl w:val="0"/>
          <w:numId w:val="3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07C32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Открытие диалоговой площадки: выступление руководителя МОУ Глебовская СОШ Трофимовой Инны Алимгазымовны.</w:t>
      </w:r>
    </w:p>
    <w:p w:rsidR="00707C32" w:rsidRPr="00707C32" w:rsidRDefault="00707C32" w:rsidP="00707C32">
      <w:pPr>
        <w:numPr>
          <w:ilvl w:val="0"/>
          <w:numId w:val="3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07C32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Практика использования краеведческого материала в деятельности МОУ Глебовская СОШ: экскурсионная программа «Музеи села Погорелка Глебовского сельского поселения» (картинная галерея художника В.В. Трамзина, музей «Золотая рукавичка», посвящённый творческой деятельности певца П.А. Радонежского (руководитель музейного комплекса с. Погорелка А.Е. Минеева).</w:t>
      </w:r>
    </w:p>
    <w:p w:rsidR="00707C32" w:rsidRPr="00707C32" w:rsidRDefault="00707C32" w:rsidP="00707C32">
      <w:pPr>
        <w:numPr>
          <w:ilvl w:val="0"/>
          <w:numId w:val="3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07C32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Музейная экспозиция «А.В. Чичкин – предприниматель и сыродел» (Н.А. Булдина, заведующий сектором МУК Глебовский центр досуга).</w:t>
      </w:r>
    </w:p>
    <w:p w:rsidR="00707C32" w:rsidRPr="00707C32" w:rsidRDefault="00707C32" w:rsidP="00707C32">
      <w:pPr>
        <w:numPr>
          <w:ilvl w:val="0"/>
          <w:numId w:val="3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07C32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Экскурсионная программа «Село Ивановское: дом писателя М.А. Рапова (историк, сотрудник Рыбинского государственного историко-архитектурного и художественного музея-заповедника Е.М. Белова, классный руководитель 6 класса Н.А. Брядова, обучающиеся 6 класса МОУ Глебовской СОШ).</w:t>
      </w:r>
    </w:p>
    <w:p w:rsidR="00707C32" w:rsidRPr="00707C32" w:rsidRDefault="00707C32" w:rsidP="00707C32">
      <w:pPr>
        <w:numPr>
          <w:ilvl w:val="0"/>
          <w:numId w:val="3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07C32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Презентация краеведческих ресурсов образовательного учреждения:</w:t>
      </w:r>
    </w:p>
    <w:p w:rsidR="00707C32" w:rsidRPr="00707C32" w:rsidRDefault="00707C32" w:rsidP="00707C32">
      <w:pPr>
        <w:numPr>
          <w:ilvl w:val="1"/>
          <w:numId w:val="3"/>
        </w:numPr>
        <w:shd w:val="clear" w:color="auto" w:fill="FFFFFF"/>
        <w:spacing w:before="90" w:after="15" w:line="240" w:lineRule="auto"/>
        <w:ind w:left="630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07C32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мастер-класс по экспозициям этнологического музея школы (учитель истории и обучающиеся МОУ Глебовской СОШ Н.В. Александрова).</w:t>
      </w:r>
    </w:p>
    <w:p w:rsidR="00707C32" w:rsidRPr="00707C32" w:rsidRDefault="00707C32" w:rsidP="00707C32">
      <w:pPr>
        <w:numPr>
          <w:ilvl w:val="1"/>
          <w:numId w:val="3"/>
        </w:numPr>
        <w:shd w:val="clear" w:color="auto" w:fill="FFFFFF"/>
        <w:spacing w:before="90" w:after="15" w:line="240" w:lineRule="auto"/>
        <w:ind w:left="630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07C32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исследовательская деятельность обучающихся по литературному краеведению (заместитель директора по ВР МОУ Глебовской СОШ Н.В. Белова).</w:t>
      </w:r>
    </w:p>
    <w:p w:rsidR="00707C32" w:rsidRPr="00707C32" w:rsidRDefault="00707C32" w:rsidP="00707C32">
      <w:pPr>
        <w:numPr>
          <w:ilvl w:val="1"/>
          <w:numId w:val="3"/>
        </w:numPr>
        <w:shd w:val="clear" w:color="auto" w:fill="FFFFFF"/>
        <w:spacing w:before="90" w:after="15" w:line="240" w:lineRule="auto"/>
        <w:ind w:left="630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07C32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туристско-краеведческая работа в сельском поселении как результат межведомственного взаимодействия: глава Глебовского сельского поселения В.Ф. Дьяков, директор школы И.А. Трофимова, директор центра досуга И.А. Осипова.</w:t>
      </w:r>
    </w:p>
    <w:p w:rsidR="00707C32" w:rsidRPr="00707C32" w:rsidRDefault="00707C32" w:rsidP="00707C32">
      <w:pPr>
        <w:numPr>
          <w:ilvl w:val="1"/>
          <w:numId w:val="3"/>
        </w:numPr>
        <w:shd w:val="clear" w:color="auto" w:fill="FFFFFF"/>
        <w:spacing w:before="90" w:after="15" w:line="240" w:lineRule="auto"/>
        <w:ind w:left="630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07C32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театрализованная игровая программа «В чайной» (трапеза по старинным русским обычаям) директор Глебовского центра досуга, учитель музыки Котусов К.А.</w:t>
      </w:r>
    </w:p>
    <w:p w:rsidR="00707C32" w:rsidRPr="00707C32" w:rsidRDefault="00707C32" w:rsidP="00707C32">
      <w:pPr>
        <w:numPr>
          <w:ilvl w:val="0"/>
          <w:numId w:val="3"/>
        </w:numPr>
        <w:shd w:val="clear" w:color="auto" w:fill="FFFFFF"/>
        <w:spacing w:after="0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07C32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Подведение итогов работы диалоговой площадки</w:t>
      </w:r>
      <w:r w:rsidRPr="00707C32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: опыт и перспективы развития краеведческой деятельности как средства духовно-нравственного воспитания обучающихся в современных условиях сельской школы.</w:t>
      </w:r>
    </w:p>
    <w:p w:rsidR="00707C32" w:rsidRPr="00707C32" w:rsidRDefault="00707C32" w:rsidP="00707C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07C32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Переезд на площадку г. Рыбинска</w:t>
      </w:r>
    </w:p>
    <w:p w:rsidR="00707C32" w:rsidRPr="00707C32" w:rsidRDefault="00707C32" w:rsidP="00707C32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C3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225pt;height:.75pt" o:hrpct="0" o:hralign="center" o:hrstd="t" o:hrnoshade="t" o:hr="t" fillcolor="#de5050" stroked="f"/>
        </w:pict>
      </w:r>
    </w:p>
    <w:p w:rsidR="00707C32" w:rsidRPr="00707C32" w:rsidRDefault="00707C32" w:rsidP="00707C32">
      <w:pPr>
        <w:shd w:val="clear" w:color="auto" w:fill="FFFFFF"/>
        <w:spacing w:after="45" w:line="240" w:lineRule="auto"/>
        <w:jc w:val="center"/>
        <w:outlineLvl w:val="2"/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</w:pPr>
      <w:r w:rsidRPr="00707C32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Диалоговая площадка</w:t>
      </w:r>
    </w:p>
    <w:p w:rsidR="00707C32" w:rsidRPr="00707C32" w:rsidRDefault="00707C32" w:rsidP="00707C32">
      <w:pPr>
        <w:shd w:val="clear" w:color="auto" w:fill="FFFFFF"/>
        <w:spacing w:after="45" w:line="240" w:lineRule="auto"/>
        <w:jc w:val="center"/>
        <w:outlineLvl w:val="3"/>
        <w:rPr>
          <w:rFonts w:ascii="Tahoma" w:eastAsia="Times New Roman" w:hAnsi="Tahoma" w:cs="Tahoma"/>
          <w:b/>
          <w:bCs/>
          <w:color w:val="DE5050"/>
          <w:sz w:val="26"/>
          <w:szCs w:val="26"/>
          <w:lang w:eastAsia="ru-RU"/>
        </w:rPr>
      </w:pPr>
      <w:r w:rsidRPr="00707C32">
        <w:rPr>
          <w:rFonts w:ascii="Tahoma" w:eastAsia="Times New Roman" w:hAnsi="Tahoma" w:cs="Tahoma"/>
          <w:b/>
          <w:bCs/>
          <w:color w:val="DE5050"/>
          <w:sz w:val="26"/>
          <w:szCs w:val="26"/>
          <w:lang w:eastAsia="ru-RU"/>
        </w:rPr>
        <w:t>Краеведение как средство духовно-нравственного воспитания школьников и молодежи</w:t>
      </w:r>
    </w:p>
    <w:p w:rsidR="00707C32" w:rsidRPr="00707C32" w:rsidRDefault="00707C32" w:rsidP="00707C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07C32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lastRenderedPageBreak/>
        <w:t>Дата проведения</w:t>
      </w:r>
      <w:r w:rsidRPr="00707C32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: 29.01.2016г.</w:t>
      </w:r>
    </w:p>
    <w:p w:rsidR="00707C32" w:rsidRPr="00707C32" w:rsidRDefault="00707C32" w:rsidP="00707C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07C32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Время работы</w:t>
      </w:r>
      <w:r w:rsidRPr="00707C32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: 13.30 – 15.30</w:t>
      </w:r>
    </w:p>
    <w:p w:rsidR="00707C32" w:rsidRPr="00707C32" w:rsidRDefault="00707C32" w:rsidP="00707C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07C32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Место проведения</w:t>
      </w:r>
      <w:r w:rsidRPr="00707C32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: Рыбинский государственный историко-архитектурный и художественный музей-заповедник: г. Рыбинск, Волжская наб., 2.</w:t>
      </w:r>
    </w:p>
    <w:p w:rsidR="00707C32" w:rsidRPr="00707C32" w:rsidRDefault="00707C32" w:rsidP="00707C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07C32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Модераторы:</w:t>
      </w:r>
    </w:p>
    <w:p w:rsidR="00707C32" w:rsidRPr="00707C32" w:rsidRDefault="00707C32" w:rsidP="00707C32">
      <w:pPr>
        <w:numPr>
          <w:ilvl w:val="0"/>
          <w:numId w:val="4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07C32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Разумова Анжелика Борисовна, кандидат педагогических наук, заведующий кафедрой неформального образования, ГАУ ДПО ЯО ИРО</w:t>
      </w:r>
    </w:p>
    <w:p w:rsidR="00707C32" w:rsidRPr="00707C32" w:rsidRDefault="00707C32" w:rsidP="00707C32">
      <w:pPr>
        <w:numPr>
          <w:ilvl w:val="0"/>
          <w:numId w:val="4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07C32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Головлева Мария Николаевна, ассистент кафедры гуманитарных дисциплин,ГАУ ДПО ЯО ИРО</w:t>
      </w:r>
    </w:p>
    <w:p w:rsidR="00707C32" w:rsidRPr="00707C32" w:rsidRDefault="00707C32" w:rsidP="00707C32">
      <w:pPr>
        <w:numPr>
          <w:ilvl w:val="0"/>
          <w:numId w:val="4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07C32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Рябкова Ирина Викторовна, главный специалист отдела развития общего и дополнительного Департамента образования города Рыбинска образования</w:t>
      </w:r>
    </w:p>
    <w:p w:rsidR="00707C32" w:rsidRPr="00707C32" w:rsidRDefault="00707C32" w:rsidP="00707C32">
      <w:pPr>
        <w:numPr>
          <w:ilvl w:val="0"/>
          <w:numId w:val="4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07C32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Скворцова Людмила Ивановна, директор средней общеобразовательной школы №35</w:t>
      </w:r>
    </w:p>
    <w:p w:rsidR="00707C32" w:rsidRPr="00707C32" w:rsidRDefault="00707C32" w:rsidP="00707C32">
      <w:pPr>
        <w:numPr>
          <w:ilvl w:val="0"/>
          <w:numId w:val="4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07C32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Черкалин Сергей Дмитриевич, директор Рыбинского государственного историко-архитектурного и художественного музея-заповедника</w:t>
      </w:r>
    </w:p>
    <w:p w:rsidR="00707C32" w:rsidRPr="00707C32" w:rsidRDefault="00707C32" w:rsidP="00707C32">
      <w:pPr>
        <w:numPr>
          <w:ilvl w:val="0"/>
          <w:numId w:val="4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07C32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Белякова Людмила Михайловна, кандидат искусствоведения, учитель МХК, литературы, МОУ СОШ №35</w:t>
      </w:r>
    </w:p>
    <w:p w:rsidR="00707C32" w:rsidRPr="00707C32" w:rsidRDefault="00707C32" w:rsidP="00707C32">
      <w:pPr>
        <w:numPr>
          <w:ilvl w:val="0"/>
          <w:numId w:val="4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07C32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Петрова Ольга Васильевна, директор ДК «Слип»&gt;</w:t>
      </w:r>
    </w:p>
    <w:p w:rsidR="00707C32" w:rsidRPr="00707C32" w:rsidRDefault="00707C32" w:rsidP="00707C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07C32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Вопросы для обсуждения</w:t>
      </w:r>
      <w:r w:rsidRPr="00707C32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:</w:t>
      </w:r>
    </w:p>
    <w:p w:rsidR="00707C32" w:rsidRPr="00707C32" w:rsidRDefault="00707C32" w:rsidP="00707C32">
      <w:pPr>
        <w:numPr>
          <w:ilvl w:val="0"/>
          <w:numId w:val="5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07C32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Музейная педагогика как средство реализации требований ФГОС.</w:t>
      </w:r>
    </w:p>
    <w:p w:rsidR="00707C32" w:rsidRPr="00707C32" w:rsidRDefault="00707C32" w:rsidP="00707C32">
      <w:pPr>
        <w:numPr>
          <w:ilvl w:val="0"/>
          <w:numId w:val="5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07C32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Краеведение и музейные практики: роль музея в формировании базовых национальных ценностей.</w:t>
      </w:r>
    </w:p>
    <w:p w:rsidR="00707C32" w:rsidRPr="00707C32" w:rsidRDefault="00707C32" w:rsidP="00707C32">
      <w:pPr>
        <w:numPr>
          <w:ilvl w:val="0"/>
          <w:numId w:val="5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07C32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Использование музейной информационной системы в краеведческой работе: от учетной базы данных к электронной энциклопедии</w:t>
      </w:r>
    </w:p>
    <w:p w:rsidR="00707C32" w:rsidRPr="00707C32" w:rsidRDefault="00707C32" w:rsidP="00707C32">
      <w:pPr>
        <w:numPr>
          <w:ilvl w:val="0"/>
          <w:numId w:val="5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07C32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Интеграция музейного, литературного, музыкального пространства</w:t>
      </w:r>
    </w:p>
    <w:p w:rsidR="00707C32" w:rsidRPr="00707C32" w:rsidRDefault="00707C32" w:rsidP="00707C32">
      <w:pPr>
        <w:numPr>
          <w:ilvl w:val="0"/>
          <w:numId w:val="5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07C32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Сотрудничество и взаимодействие образовательной организации с учреждениями культуры в деле духовно-нравственного воспитания детей и молодежи.</w:t>
      </w:r>
    </w:p>
    <w:p w:rsidR="00707C32" w:rsidRPr="00707C32" w:rsidRDefault="00707C32" w:rsidP="00707C32">
      <w:pPr>
        <w:numPr>
          <w:ilvl w:val="0"/>
          <w:numId w:val="5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07C32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Просвещение как основа для формирования культурно-образовательной среды региона.</w:t>
      </w:r>
    </w:p>
    <w:p w:rsidR="00707C32" w:rsidRPr="00707C32" w:rsidRDefault="00707C32" w:rsidP="00707C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07C32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В программе</w:t>
      </w:r>
      <w:r w:rsidRPr="00707C32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:</w:t>
      </w:r>
    </w:p>
    <w:p w:rsidR="00707C32" w:rsidRPr="00707C32" w:rsidRDefault="00707C32" w:rsidP="00707C32">
      <w:pPr>
        <w:numPr>
          <w:ilvl w:val="0"/>
          <w:numId w:val="6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07C32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Приветствие руководителей учреждений: РГИАХМЗ, МОУ СОШ № 35, фольклорного ансамбля «Карусельки»: «Интеграция культурно-образовательных ресурсов - ресурс эффективности краеведческой деятельности».</w:t>
      </w:r>
    </w:p>
    <w:p w:rsidR="00707C32" w:rsidRPr="00707C32" w:rsidRDefault="00707C32" w:rsidP="00707C32">
      <w:pPr>
        <w:numPr>
          <w:ilvl w:val="0"/>
          <w:numId w:val="6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07C32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Секция 1. Фрагмент занятия кружка «Я – гражданин России» в рамках внеурочной деятельности «История города Рыбинска в истории страны. По страницам газеты «Рыбинская правда».</w:t>
      </w:r>
    </w:p>
    <w:p w:rsidR="00707C32" w:rsidRPr="00707C32" w:rsidRDefault="00707C32" w:rsidP="00707C32">
      <w:pPr>
        <w:numPr>
          <w:ilvl w:val="0"/>
          <w:numId w:val="6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07C32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Секция 2. Фрагмент игрового занятия творческой студии «Наследие» «Жили-были дед да баба» (о занятиях крестьян: мужчин и женщин) в зале этнографической экспозиции музея.</w:t>
      </w:r>
    </w:p>
    <w:p w:rsidR="00707C32" w:rsidRPr="00707C32" w:rsidRDefault="00707C32" w:rsidP="00707C32">
      <w:pPr>
        <w:numPr>
          <w:ilvl w:val="1"/>
          <w:numId w:val="6"/>
        </w:numPr>
        <w:shd w:val="clear" w:color="auto" w:fill="FFFFFF"/>
        <w:spacing w:before="90" w:after="15" w:line="240" w:lineRule="auto"/>
        <w:ind w:left="630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07C32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Фольклорный ансамбль «Карусельки» (ДК «Слип»): Интерактивная программа «Мой любимый край»: концертно-игровое взаимодействие с аудиторией, знакомство с культурно-историческими особенностями народного костюма, песенного фольклора Ярославского края (опыт работы).</w:t>
      </w:r>
    </w:p>
    <w:p w:rsidR="00707C32" w:rsidRPr="00707C32" w:rsidRDefault="00707C32" w:rsidP="00707C32">
      <w:pPr>
        <w:numPr>
          <w:ilvl w:val="1"/>
          <w:numId w:val="6"/>
        </w:numPr>
        <w:shd w:val="clear" w:color="auto" w:fill="FFFFFF"/>
        <w:spacing w:before="90" w:after="15" w:line="240" w:lineRule="auto"/>
        <w:ind w:left="630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07C32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Обзорное знакомство с экспозициями Рыбинского государственного историко-архитектурного и художественного музея-заповедника.</w:t>
      </w:r>
    </w:p>
    <w:p w:rsidR="00707C32" w:rsidRPr="00707C32" w:rsidRDefault="00707C32" w:rsidP="00707C32">
      <w:pPr>
        <w:numPr>
          <w:ilvl w:val="0"/>
          <w:numId w:val="6"/>
        </w:numPr>
        <w:shd w:val="clear" w:color="auto" w:fill="FFFFFF"/>
        <w:spacing w:after="0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07C32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Подведение итогов работы диалоговой площадки</w:t>
      </w:r>
      <w:r w:rsidRPr="00707C32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: опыт и перспективы развития краеведческой деятельности как средства духовно-нравственного воспитания в условиях современной образовательной организации.</w:t>
      </w:r>
    </w:p>
    <w:p w:rsidR="00707C32" w:rsidRPr="00707C32" w:rsidRDefault="00707C32" w:rsidP="00707C32">
      <w:pPr>
        <w:shd w:val="clear" w:color="auto" w:fill="FFFFFF"/>
        <w:spacing w:before="75" w:after="0" w:line="240" w:lineRule="auto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07C32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 </w:t>
      </w:r>
    </w:p>
    <w:p w:rsidR="00707C32" w:rsidRPr="00707C32" w:rsidRDefault="00707C32" w:rsidP="00707C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07C32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15.30 — 16.00 Переезд на площадку в Центральную городскую библиотеку города Рыбинска Библиотечно-информационный центр «Радуга»</w:t>
      </w:r>
    </w:p>
    <w:p w:rsidR="005725D4" w:rsidRDefault="005725D4">
      <w:bookmarkStart w:id="0" w:name="_GoBack"/>
      <w:bookmarkEnd w:id="0"/>
    </w:p>
    <w:sectPr w:rsidR="00572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D4AF0"/>
    <w:multiLevelType w:val="multilevel"/>
    <w:tmpl w:val="56CC6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269BA"/>
    <w:multiLevelType w:val="multilevel"/>
    <w:tmpl w:val="C54C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E207DD"/>
    <w:multiLevelType w:val="multilevel"/>
    <w:tmpl w:val="AF3CF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1D5FAF"/>
    <w:multiLevelType w:val="multilevel"/>
    <w:tmpl w:val="0A4C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943E51"/>
    <w:multiLevelType w:val="multilevel"/>
    <w:tmpl w:val="FAA2B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E05E33"/>
    <w:multiLevelType w:val="multilevel"/>
    <w:tmpl w:val="0582C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C32"/>
    <w:rsid w:val="005725D4"/>
    <w:rsid w:val="00707C32"/>
    <w:rsid w:val="008E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EA09C7-48D2-46FB-A550-398FAB5F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1D0"/>
  </w:style>
  <w:style w:type="paragraph" w:styleId="3">
    <w:name w:val="heading 3"/>
    <w:basedOn w:val="a"/>
    <w:link w:val="30"/>
    <w:uiPriority w:val="9"/>
    <w:qFormat/>
    <w:rsid w:val="00707C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07C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7C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07C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odytext">
    <w:name w:val="bodytext"/>
    <w:basedOn w:val="a"/>
    <w:rsid w:val="0070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dcterms:created xsi:type="dcterms:W3CDTF">2016-01-21T14:03:00Z</dcterms:created>
  <dcterms:modified xsi:type="dcterms:W3CDTF">2016-01-21T14:04:00Z</dcterms:modified>
</cp:coreProperties>
</file>